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Wong Shelly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ALX ONCOLOGY HOLDINGS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323 ALLERTON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SOUTH SAN FRANCISCO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ALX ONCOLOGY HOLDINGS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ALXO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FINANCE AND CAO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19"/>
        <w:gridCol w:w="465"/>
        <w:gridCol w:w="679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08/17/2026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573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1.93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87,828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reported shares were sold to satisfy the reporting person's tax obligations in connection with the vesting of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Shelly Wong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7740" TargetMode="External"/><Relationship Id="rId5" Type="http://schemas.openxmlformats.org/officeDocument/2006/relationships/hyperlink" Target="http://www.sec.gov/cgi-bin/browse-edgar?action=getcompany&amp;CIK=000181018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3200</Characters>
  <CharactersWithSpaces>3723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