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-233680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-629920</wp:posOffset>
            </wp:positionV>
            <wp:extent cx="58420" cy="643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6441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44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GARCIA PETER S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ALX ONCOLOGY HOLDINGS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866 MALCOLM ROAD, SUITE 100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BURLINGAME 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94010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ALX ONCOLOGY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ALXO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02/07/2022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02/07/2022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6,637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4.08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16,120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02/07/2022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8,363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4.81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24,483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6,637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4.08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6,637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03/09/2030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89,022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60,468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4.08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03/09/2030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60,468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8,363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8,363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04/27/2030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20,813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152 shares acquired under the Issuer's employee stock purchase plan on December 31,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3"/>
        <w:spacing w:after="0" w:line="251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subject to an early exercise provision and is immediately exercisable. One-fourth of the shares subject to the option vested on January 2, 2021 and 1/36th of the remaining shares vest monthly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3"/>
        <w:spacing w:after="0" w:line="251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subject to an early exercise provision and is immediately exercisable. One-fourth of the shares subject to the option vest on March 9, 2021 and 1/36th of the remaining shares vest monthly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One-fourth of the shares subject to the option vest on April 27, 2021 and 1/36th of the remaining shares vest monthly thereafter.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Peter Garcia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02/08/2022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6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956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2022-02-08T19:35:31Z</dcterms:created>
  <dcterms:modified xsi:type="dcterms:W3CDTF">2022-02-08T19:35:31Z</dcterms:modified>
</cp:coreProperties>
</file>