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52024_080510.xml.htm"/>
      <w:bookmarkStart w:id="1" w:name="ksform405152024_0805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Randolph Sophia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ALX ONCOLOGY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323 ALLERTON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ALX ONCOLOGY HOLDINGS INC</w:t>
              </w:r>
            </w:hyperlink>
            <w:r>
              <w:rPr/>
              <w:t xml:space="preserve"> [ </w:t>
            </w:r>
            <w:r>
              <w:rPr>
                <w:rFonts w:ascii="Times;serif" w:hAnsi="Times;serif"/>
                <w:color w:val="0000FF"/>
                <w:sz w:val="24"/>
                <w:shd w:fill="FFFFFF" w:val="clear"/>
              </w:rPr>
              <w:t>ALXO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05/13/2024</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15.8169</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332,146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05/13/2024</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16.6716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330,349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January 11,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$15.465 to $16.4602,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$16.47 to $16.94,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Garcia,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7127" TargetMode="External"/><Relationship Id="rId4" Type="http://schemas.openxmlformats.org/officeDocument/2006/relationships/hyperlink" Target="http://www.sec.gov/cgi-bin/browse-edgar?action=getcompany&amp;CIK=00018101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3781</Characters>
  <CharactersWithSpaces>4416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