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0001816977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ALX ONCOLOGY HOLDINGS INC 001-39386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323 ALLERTON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650-466-7125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Pons Jaume</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135200.00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07/11/2024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03/30/2017 Options Grant</w:t>
            </w:r>
          </w:p>
        </w:tc>
        <w:tc>
          <w:tcPr>
            <w:tcW w:w="24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ALX Oncology</w:t>
            </w:r>
          </w:p>
        </w:tc>
        <w:tc>
          <w:tcPr>
            <w:tcW w:w="17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20000</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03/30/2017 N/A</w:t>
            </w:r>
          </w:p>
        </w:tc>
      </w:tr>
      <w:tr>
        <w:trPr>
          <w:trHeight w:val="282"/>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Holdings Inc</w:t>
            </w: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Jaume Pons</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866 Malcom Road</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ALX Oncology Holdings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05/06/2024 20000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318333.20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Burlingame</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0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w w:val="98"/>
              </w:rPr>
              <w:t>94010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Jaume Pons</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866 Malcom Road</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ALX Oncology Holdings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04/16/2024 50000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710196.00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Burlingame</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0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w w:val="98"/>
              </w:rPr>
              <w:t>94010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Jaume Pons</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866 Malcom Road</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ALX Oncology Holdings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04/04/2024 20000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223036.80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Burlingame</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0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w w:val="98"/>
              </w:rPr>
              <w:t>94010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Jaume Pons</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866 Malcom Road</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ALX Oncology Holdings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06/04/2024 20000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168243.21</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Burlingame</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0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w w:val="98"/>
              </w:rPr>
              <w:t>94010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All Sales are to be made pursuant to a previously signed/adopted 10b5-1 selling plan dated 12/06/2023 and all representations regarding material non-public information were made as of the adoption of the plan.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07/11/2024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12/06/2023</w:t>
      </w:r>
    </w:p>
    <w:p>
      <w:pPr>
        <w:spacing w:after="0" w:line="734" w:lineRule="exact"/>
        <w:rPr>
          <w:sz w:val="20"/>
          <w:szCs w:val="20"/>
          <w:color w:val="auto"/>
        </w:rPr>
      </w:pPr>
    </w:p>
    <w:p>
      <w:pPr>
        <w:sectPr>
          <w:pgSz w:w="11900" w:h="16838" w:orient="portrait"/>
          <w:cols w:equalWidth="0" w:num="2">
            <w:col w:w="2880" w:space="120"/>
            <w:col w:w="8240"/>
          </w:cols>
          <w:pgMar w:left="320" w:top="102"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Jaume Pons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2024-07-11T15:51:43Z</dcterms:created>
  <dcterms:modified xsi:type="dcterms:W3CDTF">2024-07-11T15:51:43Z</dcterms:modified>
</cp:coreProperties>
</file>