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Shantharam Harish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ALX ONCOLOGY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323 ALLERTON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ALX ONCOLOGY HOLDINGS INC</w:t>
              </w:r>
            </w:hyperlink>
            <w:r>
              <w:rPr/>
              <w:t xml:space="preserve"> [ </w:t>
            </w:r>
            <w:r>
              <w:rPr>
                <w:rFonts w:ascii="Times;serif" w:hAnsi="Times;serif"/>
                <w:color w:val="0000FF"/>
                <w:sz w:val="24"/>
                <w:shd w:fill="FFFFFF" w:val="clear"/>
              </w:rPr>
              <w:t>ALXO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75,000</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0.7787</w:t>
            </w:r>
            <w:r>
              <w:rPr>
                <w:rFonts w:ascii="Times;serif" w:hAnsi="Times;serif"/>
                <w:color w:val="008000"/>
                <w:position w:val="7"/>
                <w:sz w:val="16"/>
                <w:sz w:val="20"/>
                <w:shd w:fill="FFFFFF" w:val="clear"/>
              </w:rPr>
              <w:t>(1)</w:t>
            </w:r>
            <w:r>
              <w:rPr/>
              <w:t xml:space="preserve"> </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75,000</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from $0.6823 to $0.9234, inclusive. The reporting person undertakes to provide the Issuer, any security holder of the Issuer, or the staff of the Securities and Exchange Commission, upon request, full information regarding the number of shares purchased at each separate price.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Shelly Pinto,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6391" TargetMode="External"/><Relationship Id="rId5" Type="http://schemas.openxmlformats.org/officeDocument/2006/relationships/hyperlink" Target="http://www.sec.gov/cgi-bin/browse-edgar?action=getcompany&amp;CIK=000181018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633</Words>
  <Characters>3443</Characters>
  <CharactersWithSpaces>4015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