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90"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Lettmann Jason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20"/>
        <w:spacing w:after="0" w:line="357" w:lineRule="auto"/>
        <w:rPr>
          <w:sz w:val="20"/>
          <w:szCs w:val="20"/>
          <w:color w:val="auto"/>
        </w:rPr>
      </w:pPr>
      <w:r>
        <w:rPr>
          <w:rFonts w:ascii="Arial" w:cs="Arial" w:eastAsia="Arial" w:hAnsi="Arial"/>
          <w:sz w:val="17"/>
          <w:szCs w:val="17"/>
          <w:color w:val="0000FF"/>
        </w:rPr>
        <w:t>C/O LSV CAPITAL MANAGEMENT, LLC 2884 SAND HILL ROAD, SUITE 121</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MENLO PARK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360" w:type="dxa"/>
            <w:vAlign w:val="bottom"/>
          </w:tcPr>
          <w:p>
            <w:pPr>
              <w:spacing w:after="0"/>
              <w:rPr>
                <w:sz w:val="8"/>
                <w:szCs w:val="8"/>
                <w:color w:val="auto"/>
              </w:rPr>
            </w:pPr>
          </w:p>
        </w:tc>
        <w:tc>
          <w:tcPr>
            <w:tcW w:w="124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12/08/2021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2C2C2C"/>
            </w:tcBorders>
          </w:tcPr>
          <w:p>
            <w:pPr>
              <w:spacing w:after="0"/>
              <w:rPr>
                <w:sz w:val="13"/>
                <w:szCs w:val="13"/>
                <w:color w:val="auto"/>
              </w:rPr>
            </w:pPr>
          </w:p>
        </w:tc>
        <w:tc>
          <w:tcPr>
            <w:tcW w:w="3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18" w:lineRule="exact"/>
        <w:rPr>
          <w:sz w:val="20"/>
          <w:szCs w:val="20"/>
          <w:color w:val="auto"/>
        </w:rPr>
      </w:pPr>
    </w:p>
    <w:p>
      <w:pPr>
        <w:sectPr>
          <w:pgSz w:w="11900" w:h="16890"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center"/>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7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78"/>
              <w:spacing w:after="0"/>
              <w:rPr>
                <w:sz w:val="20"/>
                <w:szCs w:val="20"/>
                <w:color w:val="auto"/>
              </w:rPr>
            </w:pPr>
            <w:r>
              <w:rPr>
                <w:rFonts w:ascii="Arial" w:cs="Arial" w:eastAsia="Arial" w:hAnsi="Arial"/>
                <w:sz w:val="17"/>
                <w:szCs w:val="17"/>
                <w:color w:val="0000FF"/>
                <w:w w:val="91"/>
              </w:rPr>
              <w:t>12/08/2021</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35,836</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33.23</w:t>
            </w:r>
            <w:r>
              <w:rPr>
                <w:rFonts w:ascii="Arial" w:cs="Arial" w:eastAsia="Arial" w:hAnsi="Arial"/>
                <w:sz w:val="22"/>
                <w:szCs w:val="22"/>
                <w:color w:val="008000"/>
                <w:w w:val="88"/>
                <w:vertAlign w:val="superscript"/>
              </w:rPr>
              <w:t>(1)</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2,232,251</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78"/>
              <w:spacing w:after="0"/>
              <w:rPr>
                <w:sz w:val="20"/>
                <w:szCs w:val="20"/>
                <w:color w:val="auto"/>
              </w:rPr>
            </w:pPr>
            <w:r>
              <w:rPr>
                <w:rFonts w:ascii="Arial" w:cs="Arial" w:eastAsia="Arial" w:hAnsi="Arial"/>
                <w:sz w:val="17"/>
                <w:szCs w:val="17"/>
                <w:color w:val="0000FF"/>
                <w:w w:val="91"/>
              </w:rPr>
              <w:t>12/08/2021</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4,883</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33.23</w:t>
            </w:r>
            <w:r>
              <w:rPr>
                <w:rFonts w:ascii="Arial" w:cs="Arial" w:eastAsia="Arial" w:hAnsi="Arial"/>
                <w:sz w:val="22"/>
                <w:szCs w:val="22"/>
                <w:color w:val="008000"/>
                <w:w w:val="88"/>
                <w:vertAlign w:val="superscript"/>
              </w:rPr>
              <w:t>(1)</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1"/>
              </w:rPr>
              <w:t>304,339</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78"/>
              <w:spacing w:after="0"/>
              <w:rPr>
                <w:sz w:val="20"/>
                <w:szCs w:val="20"/>
                <w:color w:val="auto"/>
              </w:rPr>
            </w:pPr>
            <w:r>
              <w:rPr>
                <w:rFonts w:ascii="Arial" w:cs="Arial" w:eastAsia="Arial" w:hAnsi="Arial"/>
                <w:sz w:val="17"/>
                <w:szCs w:val="17"/>
                <w:color w:val="0000FF"/>
                <w:w w:val="91"/>
              </w:rPr>
              <w:t>12/08/2021</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1,531</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33.8</w:t>
            </w:r>
            <w:r>
              <w:rPr>
                <w:rFonts w:ascii="Arial" w:cs="Arial" w:eastAsia="Arial" w:hAnsi="Arial"/>
                <w:sz w:val="22"/>
                <w:szCs w:val="22"/>
                <w:color w:val="008000"/>
                <w:w w:val="85"/>
                <w:vertAlign w:val="superscript"/>
              </w:rPr>
              <w:t>(4)</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2,230,720</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78"/>
              <w:spacing w:after="0"/>
              <w:rPr>
                <w:sz w:val="20"/>
                <w:szCs w:val="20"/>
                <w:color w:val="auto"/>
              </w:rPr>
            </w:pPr>
            <w:r>
              <w:rPr>
                <w:rFonts w:ascii="Arial" w:cs="Arial" w:eastAsia="Arial" w:hAnsi="Arial"/>
                <w:sz w:val="17"/>
                <w:szCs w:val="17"/>
                <w:color w:val="0000FF"/>
                <w:w w:val="91"/>
              </w:rPr>
              <w:t>12/08/2021</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208</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33.8</w:t>
            </w:r>
            <w:r>
              <w:rPr>
                <w:rFonts w:ascii="Arial" w:cs="Arial" w:eastAsia="Arial" w:hAnsi="Arial"/>
                <w:sz w:val="22"/>
                <w:szCs w:val="22"/>
                <w:color w:val="008000"/>
                <w:w w:val="85"/>
                <w:vertAlign w:val="superscript"/>
              </w:rPr>
              <w:t>(4)</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1"/>
              </w:rPr>
              <w:t>304,131</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78"/>
              <w:spacing w:after="0"/>
              <w:rPr>
                <w:sz w:val="20"/>
                <w:szCs w:val="20"/>
                <w:color w:val="auto"/>
              </w:rPr>
            </w:pPr>
            <w:r>
              <w:rPr>
                <w:rFonts w:ascii="Arial" w:cs="Arial" w:eastAsia="Arial" w:hAnsi="Arial"/>
                <w:sz w:val="17"/>
                <w:szCs w:val="17"/>
                <w:color w:val="0000FF"/>
                <w:w w:val="91"/>
              </w:rPr>
              <w:t>12/09/2021</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11,452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31.08</w:t>
            </w:r>
            <w:r>
              <w:rPr>
                <w:rFonts w:ascii="Arial" w:cs="Arial" w:eastAsia="Arial" w:hAnsi="Arial"/>
                <w:sz w:val="22"/>
                <w:szCs w:val="22"/>
                <w:color w:val="008000"/>
                <w:w w:val="88"/>
                <w:vertAlign w:val="superscript"/>
              </w:rPr>
              <w:t>(5)</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2,219,268</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78"/>
              <w:spacing w:after="0"/>
              <w:rPr>
                <w:sz w:val="20"/>
                <w:szCs w:val="20"/>
                <w:color w:val="auto"/>
              </w:rPr>
            </w:pPr>
            <w:r>
              <w:rPr>
                <w:rFonts w:ascii="Arial" w:cs="Arial" w:eastAsia="Arial" w:hAnsi="Arial"/>
                <w:sz w:val="17"/>
                <w:szCs w:val="17"/>
                <w:color w:val="0000FF"/>
                <w:w w:val="91"/>
              </w:rPr>
              <w:t>12/09/2021</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1,560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31.08</w:t>
            </w:r>
            <w:r>
              <w:rPr>
                <w:rFonts w:ascii="Arial" w:cs="Arial" w:eastAsia="Arial" w:hAnsi="Arial"/>
                <w:sz w:val="22"/>
                <w:szCs w:val="22"/>
                <w:color w:val="008000"/>
                <w:w w:val="88"/>
                <w:vertAlign w:val="superscript"/>
              </w:rPr>
              <w:t>(5)</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1"/>
              </w:rPr>
              <w:t>302,571</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78"/>
              <w:spacing w:after="0"/>
              <w:rPr>
                <w:sz w:val="20"/>
                <w:szCs w:val="20"/>
                <w:color w:val="auto"/>
              </w:rPr>
            </w:pPr>
            <w:r>
              <w:rPr>
                <w:rFonts w:ascii="Arial" w:cs="Arial" w:eastAsia="Arial" w:hAnsi="Arial"/>
                <w:sz w:val="17"/>
                <w:szCs w:val="17"/>
                <w:color w:val="0000FF"/>
                <w:w w:val="91"/>
              </w:rPr>
              <w:t>12/09/2021</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42,203</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32.06</w:t>
            </w:r>
            <w:r>
              <w:rPr>
                <w:rFonts w:ascii="Arial" w:cs="Arial" w:eastAsia="Arial" w:hAnsi="Arial"/>
                <w:sz w:val="22"/>
                <w:szCs w:val="22"/>
                <w:color w:val="008000"/>
                <w:w w:val="88"/>
                <w:vertAlign w:val="superscript"/>
              </w:rPr>
              <w:t>(6)</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2,177,065</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78"/>
              <w:spacing w:after="0"/>
              <w:rPr>
                <w:sz w:val="20"/>
                <w:szCs w:val="20"/>
                <w:color w:val="auto"/>
              </w:rPr>
            </w:pPr>
            <w:r>
              <w:rPr>
                <w:rFonts w:ascii="Arial" w:cs="Arial" w:eastAsia="Arial" w:hAnsi="Arial"/>
                <w:sz w:val="17"/>
                <w:szCs w:val="17"/>
                <w:color w:val="0000FF"/>
                <w:w w:val="91"/>
              </w:rPr>
              <w:t>12/09/2021</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5,751</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32.06</w:t>
            </w:r>
            <w:r>
              <w:rPr>
                <w:rFonts w:ascii="Arial" w:cs="Arial" w:eastAsia="Arial" w:hAnsi="Arial"/>
                <w:sz w:val="22"/>
                <w:szCs w:val="22"/>
                <w:color w:val="008000"/>
                <w:w w:val="88"/>
                <w:vertAlign w:val="superscript"/>
              </w:rPr>
              <w:t>(6)</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1"/>
              </w:rPr>
              <w:t>296,820</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78"/>
              <w:spacing w:after="0"/>
              <w:rPr>
                <w:sz w:val="20"/>
                <w:szCs w:val="20"/>
                <w:color w:val="auto"/>
              </w:rPr>
            </w:pPr>
            <w:r>
              <w:rPr>
                <w:rFonts w:ascii="Arial" w:cs="Arial" w:eastAsia="Arial" w:hAnsi="Arial"/>
                <w:sz w:val="17"/>
                <w:szCs w:val="17"/>
                <w:color w:val="0000FF"/>
                <w:w w:val="91"/>
              </w:rPr>
              <w:t>12/09/2021</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14,028</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32.73</w:t>
            </w:r>
            <w:r>
              <w:rPr>
                <w:rFonts w:ascii="Arial" w:cs="Arial" w:eastAsia="Arial" w:hAnsi="Arial"/>
                <w:sz w:val="22"/>
                <w:szCs w:val="22"/>
                <w:color w:val="008000"/>
                <w:w w:val="88"/>
                <w:vertAlign w:val="superscript"/>
              </w:rPr>
              <w:t>(7)</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2,163,037</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78"/>
              <w:spacing w:after="0"/>
              <w:rPr>
                <w:sz w:val="20"/>
                <w:szCs w:val="20"/>
                <w:color w:val="auto"/>
              </w:rPr>
            </w:pPr>
            <w:r>
              <w:rPr>
                <w:rFonts w:ascii="Arial" w:cs="Arial" w:eastAsia="Arial" w:hAnsi="Arial"/>
                <w:sz w:val="17"/>
                <w:szCs w:val="17"/>
                <w:color w:val="0000FF"/>
                <w:w w:val="91"/>
              </w:rPr>
              <w:t>12/09/2021</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1,911</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32.73</w:t>
            </w:r>
            <w:r>
              <w:rPr>
                <w:rFonts w:ascii="Arial" w:cs="Arial" w:eastAsia="Arial" w:hAnsi="Arial"/>
                <w:sz w:val="22"/>
                <w:szCs w:val="22"/>
                <w:color w:val="008000"/>
                <w:w w:val="88"/>
                <w:vertAlign w:val="superscript"/>
              </w:rPr>
              <w:t>(7)</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1"/>
              </w:rPr>
              <w:t>294,909</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78"/>
              <w:spacing w:after="0"/>
              <w:rPr>
                <w:sz w:val="20"/>
                <w:szCs w:val="20"/>
                <w:color w:val="auto"/>
              </w:rPr>
            </w:pPr>
            <w:r>
              <w:rPr>
                <w:rFonts w:ascii="Arial" w:cs="Arial" w:eastAsia="Arial" w:hAnsi="Arial"/>
                <w:sz w:val="17"/>
                <w:szCs w:val="17"/>
                <w:color w:val="0000FF"/>
                <w:w w:val="91"/>
              </w:rPr>
              <w:t>12/10/2021</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7,093</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30.77</w:t>
            </w:r>
            <w:r>
              <w:rPr>
                <w:rFonts w:ascii="Arial" w:cs="Arial" w:eastAsia="Arial" w:hAnsi="Arial"/>
                <w:sz w:val="22"/>
                <w:szCs w:val="22"/>
                <w:color w:val="008000"/>
                <w:w w:val="88"/>
                <w:vertAlign w:val="superscript"/>
              </w:rPr>
              <w:t>(8)</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2,155,944</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78"/>
              <w:spacing w:after="0"/>
              <w:rPr>
                <w:sz w:val="20"/>
                <w:szCs w:val="20"/>
                <w:color w:val="auto"/>
              </w:rPr>
            </w:pPr>
            <w:r>
              <w:rPr>
                <w:rFonts w:ascii="Arial" w:cs="Arial" w:eastAsia="Arial" w:hAnsi="Arial"/>
                <w:sz w:val="17"/>
                <w:szCs w:val="17"/>
                <w:color w:val="0000FF"/>
                <w:w w:val="91"/>
              </w:rPr>
              <w:t>12/10/2021</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967</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30.77</w:t>
            </w:r>
            <w:r>
              <w:rPr>
                <w:rFonts w:ascii="Arial" w:cs="Arial" w:eastAsia="Arial" w:hAnsi="Arial"/>
                <w:sz w:val="22"/>
                <w:szCs w:val="22"/>
                <w:color w:val="008000"/>
                <w:w w:val="88"/>
                <w:vertAlign w:val="superscript"/>
              </w:rPr>
              <w:t>(8)</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1"/>
              </w:rPr>
              <w:t>293,942</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footnote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78"/>
              <w:spacing w:after="0"/>
              <w:rPr>
                <w:sz w:val="20"/>
                <w:szCs w:val="20"/>
                <w:color w:val="auto"/>
              </w:rPr>
            </w:pPr>
            <w:r>
              <w:rPr>
                <w:rFonts w:ascii="Arial" w:cs="Arial" w:eastAsia="Arial" w:hAnsi="Arial"/>
                <w:sz w:val="17"/>
                <w:szCs w:val="17"/>
                <w:color w:val="0000FF"/>
                <w:w w:val="91"/>
              </w:rPr>
              <w:t>12/10/2021</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15,942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31.55</w:t>
            </w:r>
            <w:r>
              <w:rPr>
                <w:rFonts w:ascii="Arial" w:cs="Arial" w:eastAsia="Arial" w:hAnsi="Arial"/>
                <w:sz w:val="22"/>
                <w:szCs w:val="22"/>
                <w:color w:val="008000"/>
                <w:w w:val="88"/>
                <w:vertAlign w:val="superscript"/>
              </w:rPr>
              <w:t>(9)</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2,140,002</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78"/>
              <w:spacing w:after="0"/>
              <w:rPr>
                <w:sz w:val="20"/>
                <w:szCs w:val="20"/>
                <w:color w:val="auto"/>
              </w:rPr>
            </w:pPr>
            <w:r>
              <w:rPr>
                <w:rFonts w:ascii="Arial" w:cs="Arial" w:eastAsia="Arial" w:hAnsi="Arial"/>
                <w:sz w:val="17"/>
                <w:szCs w:val="17"/>
                <w:color w:val="0000FF"/>
                <w:w w:val="91"/>
              </w:rPr>
              <w:t>12/10/2021</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2,172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31.55</w:t>
            </w:r>
            <w:r>
              <w:rPr>
                <w:rFonts w:ascii="Arial" w:cs="Arial" w:eastAsia="Arial" w:hAnsi="Arial"/>
                <w:sz w:val="22"/>
                <w:szCs w:val="22"/>
                <w:color w:val="008000"/>
                <w:w w:val="88"/>
                <w:vertAlign w:val="superscript"/>
              </w:rPr>
              <w:t>(9)</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1"/>
              </w:rPr>
              <w:t>291,770</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78"/>
              <w:spacing w:after="0"/>
              <w:rPr>
                <w:sz w:val="20"/>
                <w:szCs w:val="20"/>
                <w:color w:val="auto"/>
              </w:rPr>
            </w:pPr>
            <w:r>
              <w:rPr>
                <w:rFonts w:ascii="Arial" w:cs="Arial" w:eastAsia="Arial" w:hAnsi="Arial"/>
                <w:sz w:val="17"/>
                <w:szCs w:val="17"/>
                <w:color w:val="0000FF"/>
                <w:w w:val="91"/>
              </w:rPr>
              <w:t>12/10/2021</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88</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32.16</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2,139,914</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tcBorders>
              <w:bottom w:val="single" w:sz="8" w:color="2C2C2C"/>
            </w:tcBorders>
          </w:tcPr>
          <w:p>
            <w:pPr>
              <w:spacing w:after="0"/>
              <w:rPr>
                <w:sz w:val="14"/>
                <w:szCs w:val="14"/>
                <w:color w:val="auto"/>
              </w:rPr>
            </w:pPr>
          </w:p>
        </w:tc>
        <w:tc>
          <w:tcPr>
            <w:tcW w:w="16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78"/>
              <w:spacing w:after="0"/>
              <w:rPr>
                <w:sz w:val="20"/>
                <w:szCs w:val="20"/>
                <w:color w:val="auto"/>
              </w:rPr>
            </w:pPr>
            <w:r>
              <w:rPr>
                <w:rFonts w:ascii="Arial" w:cs="Arial" w:eastAsia="Arial" w:hAnsi="Arial"/>
                <w:sz w:val="17"/>
                <w:szCs w:val="17"/>
                <w:color w:val="0000FF"/>
                <w:w w:val="91"/>
              </w:rPr>
              <w:t>12/10/2021</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12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32.16</w:t>
            </w: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1"/>
              </w:rPr>
              <w:t>291,758</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tcBorders>
              <w:bottom w:val="single" w:sz="8" w:color="2C2C2C"/>
            </w:tcBorders>
          </w:tcPr>
          <w:p>
            <w:pPr>
              <w:spacing w:after="0"/>
              <w:rPr>
                <w:sz w:val="14"/>
                <w:szCs w:val="14"/>
                <w:color w:val="auto"/>
              </w:rPr>
            </w:pPr>
          </w:p>
        </w:tc>
        <w:tc>
          <w:tcPr>
            <w:tcW w:w="16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2,023,469</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7"/>
                <w:szCs w:val="17"/>
                <w:color w:val="0000FF"/>
                <w:w w:val="93"/>
              </w:rPr>
              <w:t>footnote</w:t>
            </w:r>
            <w:r>
              <w:rPr>
                <w:rFonts w:ascii="Arial" w:cs="Arial" w:eastAsia="Arial" w:hAnsi="Arial"/>
                <w:sz w:val="22"/>
                <w:szCs w:val="22"/>
                <w:color w:val="008000"/>
                <w:w w:val="93"/>
                <w:vertAlign w:val="superscript"/>
              </w:rPr>
              <w:t>(10)</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tcBorders>
              <w:bottom w:val="single" w:sz="8" w:color="2C2C2C"/>
            </w:tcBorders>
          </w:tcPr>
          <w:p>
            <w:pPr>
              <w:spacing w:after="0"/>
              <w:rPr>
                <w:sz w:val="14"/>
                <w:szCs w:val="14"/>
                <w:color w:val="auto"/>
              </w:rPr>
            </w:pPr>
          </w:p>
        </w:tc>
        <w:tc>
          <w:tcPr>
            <w:tcW w:w="16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91"/>
              </w:rPr>
              <w:t>120,212</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See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38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jc w:val="center"/>
              <w:spacing w:after="0"/>
              <w:rPr>
                <w:sz w:val="20"/>
                <w:szCs w:val="20"/>
                <w:color w:val="auto"/>
              </w:rPr>
            </w:pPr>
            <w:r>
              <w:rPr>
                <w:rFonts w:ascii="Arial" w:cs="Arial" w:eastAsia="Arial" w:hAnsi="Arial"/>
                <w:sz w:val="17"/>
                <w:szCs w:val="17"/>
                <w:color w:val="0000FF"/>
                <w:w w:val="91"/>
              </w:rPr>
              <w:t>107,220</w:t>
            </w:r>
          </w:p>
        </w:tc>
        <w:tc>
          <w:tcPr>
            <w:tcW w:w="900" w:type="dxa"/>
            <w:vAlign w:val="bottom"/>
            <w:tcBorders>
              <w:top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2380" w:type="dxa"/>
            <w:vAlign w:val="bottom"/>
            <w:shd w:val="clear" w:color="auto" w:fill="808080"/>
          </w:tcPr>
          <w:p>
            <w:pPr>
              <w:spacing w:after="0" w:line="20" w:lineRule="exact"/>
              <w:rPr>
                <w:sz w:val="1"/>
                <w:szCs w:val="1"/>
                <w:color w:val="auto"/>
              </w:rPr>
            </w:pPr>
          </w:p>
        </w:tc>
        <w:tc>
          <w:tcPr>
            <w:tcW w:w="166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78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92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0955" cy="38100"/>
                    </a:xfrm>
                    <a:prstGeom prst="rect">
                      <a:avLst/>
                    </a:prstGeom>
                    <a:noFill/>
                  </pic:spPr>
                </pic:pic>
              </a:graphicData>
            </a:graphic>
          </wp:anchor>
        </w:drawing>
      </w:r>
    </w:p>
    <w:p>
      <w:pPr>
        <w:sectPr>
          <w:pgSz w:w="11900" w:h="16890" w:orient="portrait"/>
          <w:cols w:equalWidth="0" w:num="1">
            <w:col w:w="11080"/>
          </w:cols>
          <w:pgMar w:left="460" w:top="225" w:right="359" w:bottom="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798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798320"/>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28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$32.70 to $33.69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140" w:firstLine="7"/>
        <w:spacing w:after="0" w:line="301"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shares held of record by Lightstone Ventures, LP (LV LP) for which LSV Associates, LLC (LSV Associates) is the General Partner. The reporting person shares voting and dispositive power with respect to the shares held of record by LV LP but disclaims beneficial ownership of such shares except to the extent of his individual pecuniary interest therein.</w:t>
      </w:r>
    </w:p>
    <w:p>
      <w:pPr>
        <w:ind w:right="200" w:firstLine="7"/>
        <w:spacing w:after="0" w:line="301"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shares held of record by Lightstone Ventures (A), LP (LV(A) LP) for which LSV Associates is the General Partner. The reporting person shares voting and dispositive power with respect to the shares held of record by LV(A) LP but disclaims beneficial ownership of such shares except to the extent of his individual pecuniary interest therein.</w:t>
      </w:r>
    </w:p>
    <w:p>
      <w:pPr>
        <w:ind w:right="28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$33.70 to $33.92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28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$30.50 to $31.49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28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$31.50 to $32.49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28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$32.50 to $33.25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28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$30.12 to $31.09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28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$31.15 to $32.01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120" w:firstLine="7"/>
        <w:spacing w:after="0" w:line="301" w:lineRule="auto"/>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Lightstone Ventures II, LP (LV II LP). As a managing director of LSV Associates II, LLC (LSV Associates II), the General Partner of LV II LP, the reporting person shares voting and dispositive power with respect to the shares held of record by LV II LP but disclaims beneficial ownership of such shares except to the extent of his individual pecuniary interest therein.</w:t>
      </w:r>
    </w:p>
    <w:p>
      <w:pPr>
        <w:ind w:right="260" w:firstLine="7"/>
        <w:spacing w:after="0" w:line="266" w:lineRule="auto"/>
        <w:tabs>
          <w:tab w:leader="none" w:pos="19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Lightstone Ventures II(A), LP (LV II(A) LP). As a managing director of LSV Associates II, the reporting person shares voting and dispositive power with respect to the shares held of record by LV II(A) LP but disclaims beneficial ownership of such shares except to the extent of his individual pecuniary interest therein.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12/10/2021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500" w:top="18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88269"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2021-12-10T20:27:59Z</dcterms:created>
  <dcterms:modified xsi:type="dcterms:W3CDTF">2021-12-10T20:27:59Z</dcterms:modified>
</cp:coreProperties>
</file>