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SVP, FINANCE AND CAO</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08/15/2025</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08/15/2025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611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0.6404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89,198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$0.64 to $0.66,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June 30,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08/19/2025</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2025-08-19T15:24:47Z</dcterms:created>
  <dcterms:modified xsi:type="dcterms:W3CDTF">2025-08-19T15:24:47Z</dcterms:modified>
</cp:coreProperties>
</file>