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GARCIA PETER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12/29/2022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893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11.0701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53,723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$11.07 to $11.11,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reduction of 562 shares previously reported as acquired pursuant to the Issuer's employee stock purchase plan on June 30,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Garcia</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2023-01-03T19:45:08Z</dcterms:created>
  <dcterms:modified xsi:type="dcterms:W3CDTF">2023-01-03T19:45:08Z</dcterms:modified>
</cp:coreProperties>
</file>